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99C" w:rsidRPr="00CC3324" w:rsidRDefault="003A399C" w:rsidP="003A399C">
      <w:pPr>
        <w:pStyle w:val="Heading1"/>
        <w:rPr>
          <w:color w:val="0000FF"/>
          <w:rtl/>
        </w:rPr>
      </w:pPr>
      <w:r>
        <w:rPr>
          <w:rFonts w:hint="cs"/>
          <w:color w:val="0000FF"/>
          <w:rtl/>
        </w:rPr>
        <w:t>العلوم الطبيعية</w:t>
      </w:r>
    </w:p>
    <w:p w:rsidR="003A399C" w:rsidRPr="00226A9E" w:rsidRDefault="00B57F68" w:rsidP="003A399C">
      <w:pPr>
        <w:pStyle w:val="Heading2"/>
        <w:rPr>
          <w:rtl/>
        </w:rPr>
      </w:pPr>
      <w:r>
        <w:rPr>
          <w:rtl/>
        </w:rPr>
        <w:pict>
          <v:group id="_x0000_s1026" style="position:absolute;left:0;text-align:left;margin-left:-5.4pt;margin-top:10.1pt;width:359.65pt;height:10.4pt;z-index:251660288" coordorigin="3066,2266" coordsize="7194,0">
            <v:line id="_x0000_s1027" style="position:absolute;flip:x" from="7644,2266" to="10260,2266" strokecolor="#36f" strokeweight="4.5pt">
              <v:stroke linestyle="thickThin"/>
            </v:line>
            <v:line id="_x0000_s1028" style="position:absolute" from="3066,2266" to="5682,2266" strokecolor="#36f" strokeweight="4.5pt">
              <v:stroke linestyle="thickThin"/>
            </v:line>
            <w10:wrap anchorx="page"/>
          </v:group>
        </w:pict>
      </w:r>
      <w:r w:rsidR="003A399C">
        <w:rPr>
          <w:rFonts w:hint="cs"/>
          <w:rtl/>
        </w:rPr>
        <w:t>كيمياء</w:t>
      </w:r>
    </w:p>
    <w:p w:rsidR="003A399C" w:rsidRPr="00226A9E" w:rsidRDefault="003A399C" w:rsidP="003A399C">
      <w:pPr>
        <w:pStyle w:val="Heading3"/>
        <w:rPr>
          <w:sz w:val="28"/>
          <w:rtl/>
        </w:rPr>
      </w:pPr>
      <w:r>
        <w:rPr>
          <w:rFonts w:hint="cs"/>
          <w:sz w:val="28"/>
          <w:rtl/>
        </w:rPr>
        <w:t xml:space="preserve">قواعد شيف </w:t>
      </w:r>
      <w:r>
        <w:rPr>
          <w:sz w:val="28"/>
          <w:rtl/>
        </w:rPr>
        <w:t>–</w:t>
      </w:r>
      <w:r>
        <w:rPr>
          <w:rFonts w:hint="cs"/>
          <w:sz w:val="28"/>
          <w:rtl/>
        </w:rPr>
        <w:t xml:space="preserve"> معادن ثقيلة </w:t>
      </w:r>
      <w:r>
        <w:rPr>
          <w:sz w:val="28"/>
          <w:rtl/>
        </w:rPr>
        <w:t>–</w:t>
      </w:r>
      <w:r>
        <w:rPr>
          <w:rFonts w:hint="cs"/>
          <w:sz w:val="28"/>
          <w:rtl/>
        </w:rPr>
        <w:t xml:space="preserve"> مياه صرف</w:t>
      </w:r>
    </w:p>
    <w:tbl>
      <w:tblPr>
        <w:bidiVisual/>
        <w:tblW w:w="721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36"/>
        <w:gridCol w:w="2082"/>
        <w:gridCol w:w="4181"/>
      </w:tblGrid>
      <w:tr w:rsidR="003A399C" w:rsidRPr="00EB4E57" w:rsidTr="008B316B">
        <w:trPr>
          <w:cantSplit/>
        </w:trPr>
        <w:tc>
          <w:tcPr>
            <w:tcW w:w="653" w:type="dxa"/>
            <w:tcBorders>
              <w:top w:val="single" w:sz="12" w:space="0" w:color="auto"/>
              <w:left w:val="single" w:sz="12" w:space="0" w:color="auto"/>
              <w:bottom w:val="single" w:sz="12" w:space="0" w:color="auto"/>
              <w:right w:val="single" w:sz="12" w:space="0" w:color="auto"/>
            </w:tcBorders>
            <w:vAlign w:val="center"/>
          </w:tcPr>
          <w:p w:rsidR="003A399C" w:rsidRPr="00AA194D" w:rsidRDefault="003A399C" w:rsidP="008B316B">
            <w:pPr>
              <w:jc w:val="left"/>
              <w:rPr>
                <w:b/>
                <w:bCs/>
                <w:color w:val="0000FF"/>
                <w:sz w:val="32"/>
                <w:szCs w:val="32"/>
              </w:rPr>
            </w:pPr>
            <w:r>
              <w:rPr>
                <w:rFonts w:hint="cs"/>
                <w:b/>
                <w:bCs/>
                <w:color w:val="0000FF"/>
                <w:sz w:val="32"/>
                <w:szCs w:val="32"/>
                <w:rtl/>
              </w:rPr>
              <w:t>114</w:t>
            </w:r>
          </w:p>
        </w:tc>
        <w:tc>
          <w:tcPr>
            <w:tcW w:w="236" w:type="dxa"/>
            <w:tcBorders>
              <w:top w:val="nil"/>
              <w:left w:val="single" w:sz="12" w:space="0" w:color="auto"/>
              <w:bottom w:val="nil"/>
              <w:right w:val="nil"/>
            </w:tcBorders>
          </w:tcPr>
          <w:p w:rsidR="003A399C" w:rsidRPr="00EB4E57" w:rsidRDefault="003A399C" w:rsidP="008B316B">
            <w:pPr>
              <w:jc w:val="both"/>
              <w:rPr>
                <w:b/>
                <w:bCs/>
              </w:rPr>
            </w:pPr>
          </w:p>
        </w:tc>
        <w:tc>
          <w:tcPr>
            <w:tcW w:w="2087" w:type="dxa"/>
            <w:tcBorders>
              <w:top w:val="nil"/>
              <w:left w:val="nil"/>
              <w:bottom w:val="nil"/>
              <w:right w:val="nil"/>
            </w:tcBorders>
          </w:tcPr>
          <w:p w:rsidR="003A399C" w:rsidRPr="00006DAB" w:rsidRDefault="003A399C" w:rsidP="008B316B">
            <w:pPr>
              <w:jc w:val="both"/>
              <w:rPr>
                <w:b/>
                <w:bCs/>
              </w:rPr>
            </w:pPr>
            <w:r w:rsidRPr="00006DAB">
              <w:rPr>
                <w:rFonts w:hint="cs"/>
                <w:b/>
                <w:bCs/>
                <w:rtl/>
              </w:rPr>
              <w:t xml:space="preserve">رقــم البحــث </w:t>
            </w:r>
            <w:r>
              <w:rPr>
                <w:rFonts w:hint="cs"/>
                <w:b/>
                <w:bCs/>
                <w:rtl/>
              </w:rPr>
              <w:t xml:space="preserve"> :</w:t>
            </w:r>
          </w:p>
        </w:tc>
        <w:tc>
          <w:tcPr>
            <w:tcW w:w="4237" w:type="dxa"/>
            <w:tcBorders>
              <w:top w:val="nil"/>
              <w:left w:val="nil"/>
              <w:bottom w:val="nil"/>
              <w:right w:val="nil"/>
            </w:tcBorders>
          </w:tcPr>
          <w:p w:rsidR="003A399C" w:rsidRPr="00226A9E" w:rsidRDefault="003A399C" w:rsidP="008B316B">
            <w:r>
              <w:rPr>
                <w:rFonts w:hint="cs"/>
                <w:rtl/>
              </w:rPr>
              <w:t>171</w:t>
            </w:r>
            <w:r w:rsidRPr="00226A9E">
              <w:rPr>
                <w:rtl/>
              </w:rPr>
              <w:t>/42</w:t>
            </w:r>
            <w:r>
              <w:rPr>
                <w:rFonts w:hint="cs"/>
                <w:rtl/>
              </w:rPr>
              <w:t>8</w:t>
            </w:r>
          </w:p>
        </w:tc>
      </w:tr>
      <w:tr w:rsidR="003A399C" w:rsidRPr="00B61E72" w:rsidTr="008B316B">
        <w:trPr>
          <w:cantSplit/>
        </w:trPr>
        <w:tc>
          <w:tcPr>
            <w:tcW w:w="653" w:type="dxa"/>
            <w:tcBorders>
              <w:top w:val="single" w:sz="12" w:space="0" w:color="auto"/>
              <w:left w:val="nil"/>
              <w:bottom w:val="nil"/>
              <w:right w:val="nil"/>
            </w:tcBorders>
            <w:vAlign w:val="center"/>
          </w:tcPr>
          <w:p w:rsidR="003A399C" w:rsidRPr="00EB4E57" w:rsidRDefault="003A399C" w:rsidP="008B316B"/>
        </w:tc>
        <w:tc>
          <w:tcPr>
            <w:tcW w:w="236" w:type="dxa"/>
            <w:tcBorders>
              <w:top w:val="nil"/>
              <w:left w:val="nil"/>
              <w:bottom w:val="nil"/>
              <w:right w:val="nil"/>
            </w:tcBorders>
          </w:tcPr>
          <w:p w:rsidR="003A399C" w:rsidRPr="00EB4E57" w:rsidRDefault="003A399C" w:rsidP="008B316B">
            <w:pPr>
              <w:jc w:val="both"/>
              <w:rPr>
                <w:b/>
                <w:bCs/>
              </w:rPr>
            </w:pPr>
          </w:p>
        </w:tc>
        <w:tc>
          <w:tcPr>
            <w:tcW w:w="2087" w:type="dxa"/>
            <w:tcBorders>
              <w:top w:val="nil"/>
              <w:left w:val="nil"/>
              <w:bottom w:val="nil"/>
              <w:right w:val="nil"/>
            </w:tcBorders>
          </w:tcPr>
          <w:p w:rsidR="003A399C" w:rsidRPr="00006DAB" w:rsidRDefault="003A399C" w:rsidP="008B316B">
            <w:pPr>
              <w:jc w:val="both"/>
              <w:rPr>
                <w:b/>
                <w:bCs/>
                <w:rtl/>
              </w:rPr>
            </w:pPr>
            <w:r w:rsidRPr="00006DAB">
              <w:rPr>
                <w:rFonts w:hint="cs"/>
                <w:b/>
                <w:bCs/>
                <w:rtl/>
              </w:rPr>
              <w:t>عنوان البحـــث</w:t>
            </w:r>
            <w:r>
              <w:rPr>
                <w:rFonts w:hint="cs"/>
                <w:b/>
                <w:bCs/>
                <w:rtl/>
              </w:rPr>
              <w:t xml:space="preserve"> </w:t>
            </w:r>
            <w:r w:rsidRPr="00006DAB">
              <w:rPr>
                <w:rFonts w:hint="cs"/>
                <w:b/>
                <w:bCs/>
                <w:rtl/>
              </w:rPr>
              <w:t xml:space="preserve"> </w:t>
            </w:r>
            <w:r>
              <w:rPr>
                <w:rFonts w:hint="cs"/>
                <w:b/>
                <w:bCs/>
                <w:rtl/>
              </w:rPr>
              <w:t>:</w:t>
            </w:r>
          </w:p>
        </w:tc>
        <w:tc>
          <w:tcPr>
            <w:tcW w:w="4237" w:type="dxa"/>
            <w:tcBorders>
              <w:top w:val="nil"/>
              <w:left w:val="nil"/>
              <w:bottom w:val="nil"/>
              <w:right w:val="nil"/>
            </w:tcBorders>
          </w:tcPr>
          <w:p w:rsidR="003A399C" w:rsidRDefault="003A399C" w:rsidP="008B316B">
            <w:pPr>
              <w:ind w:left="283" w:hanging="283"/>
              <w:jc w:val="left"/>
              <w:rPr>
                <w:sz w:val="28"/>
                <w:rtl/>
              </w:rPr>
            </w:pPr>
            <w:r w:rsidRPr="00146EEC">
              <w:rPr>
                <w:rFonts w:hint="cs"/>
                <w:sz w:val="28"/>
                <w:rtl/>
              </w:rPr>
              <w:t xml:space="preserve">تحضير بعض مركبات قواعد شيف كمواد مخلبية لإزالة </w:t>
            </w:r>
          </w:p>
          <w:p w:rsidR="003A399C" w:rsidRPr="00DD0143" w:rsidRDefault="003A399C" w:rsidP="008B316B">
            <w:pPr>
              <w:ind w:left="283" w:hanging="283"/>
              <w:jc w:val="left"/>
              <w:rPr>
                <w:sz w:val="28"/>
              </w:rPr>
            </w:pPr>
            <w:r w:rsidRPr="00146EEC">
              <w:rPr>
                <w:rFonts w:hint="cs"/>
                <w:sz w:val="28"/>
                <w:rtl/>
              </w:rPr>
              <w:t xml:space="preserve">المعادن الثقيلة من مياه الصرف الصناعي لبعض المصانع  </w:t>
            </w:r>
          </w:p>
        </w:tc>
      </w:tr>
      <w:tr w:rsidR="003A399C" w:rsidRPr="00EB4E57" w:rsidTr="008B316B">
        <w:tc>
          <w:tcPr>
            <w:tcW w:w="653" w:type="dxa"/>
            <w:tcBorders>
              <w:top w:val="nil"/>
              <w:left w:val="nil"/>
              <w:bottom w:val="nil"/>
              <w:right w:val="nil"/>
            </w:tcBorders>
          </w:tcPr>
          <w:p w:rsidR="003A399C" w:rsidRPr="00EB4E57" w:rsidRDefault="003A399C" w:rsidP="008B316B">
            <w:pPr>
              <w:jc w:val="both"/>
              <w:rPr>
                <w:b/>
                <w:bCs/>
              </w:rPr>
            </w:pPr>
          </w:p>
        </w:tc>
        <w:tc>
          <w:tcPr>
            <w:tcW w:w="236" w:type="dxa"/>
            <w:tcBorders>
              <w:top w:val="nil"/>
              <w:left w:val="nil"/>
              <w:bottom w:val="nil"/>
              <w:right w:val="nil"/>
            </w:tcBorders>
          </w:tcPr>
          <w:p w:rsidR="003A399C" w:rsidRPr="00EB4E57" w:rsidRDefault="003A399C" w:rsidP="008B316B">
            <w:pPr>
              <w:jc w:val="both"/>
              <w:rPr>
                <w:b/>
                <w:bCs/>
              </w:rPr>
            </w:pPr>
          </w:p>
        </w:tc>
        <w:tc>
          <w:tcPr>
            <w:tcW w:w="2087" w:type="dxa"/>
            <w:tcBorders>
              <w:top w:val="nil"/>
              <w:left w:val="nil"/>
              <w:bottom w:val="nil"/>
              <w:right w:val="nil"/>
            </w:tcBorders>
          </w:tcPr>
          <w:p w:rsidR="003A399C" w:rsidRPr="00006DAB" w:rsidRDefault="003A399C" w:rsidP="008B316B">
            <w:pPr>
              <w:jc w:val="both"/>
              <w:rPr>
                <w:b/>
                <w:bCs/>
              </w:rPr>
            </w:pPr>
            <w:r w:rsidRPr="00006DAB">
              <w:rPr>
                <w:rFonts w:hint="cs"/>
                <w:b/>
                <w:bCs/>
                <w:rtl/>
              </w:rPr>
              <w:t xml:space="preserve">الباحث الرئيــس </w:t>
            </w:r>
            <w:r>
              <w:rPr>
                <w:rFonts w:hint="cs"/>
                <w:b/>
                <w:bCs/>
                <w:rtl/>
              </w:rPr>
              <w:t xml:space="preserve">  :</w:t>
            </w:r>
          </w:p>
        </w:tc>
        <w:tc>
          <w:tcPr>
            <w:tcW w:w="4237" w:type="dxa"/>
            <w:tcBorders>
              <w:top w:val="nil"/>
              <w:left w:val="nil"/>
              <w:bottom w:val="nil"/>
              <w:right w:val="nil"/>
            </w:tcBorders>
          </w:tcPr>
          <w:p w:rsidR="003A399C" w:rsidRPr="00E82ACB" w:rsidRDefault="003A399C" w:rsidP="008B316B">
            <w:pPr>
              <w:rPr>
                <w:sz w:val="28"/>
                <w:rtl/>
              </w:rPr>
            </w:pPr>
            <w:r>
              <w:rPr>
                <w:rFonts w:hint="cs"/>
                <w:sz w:val="28"/>
                <w:rtl/>
              </w:rPr>
              <w:t>أ.</w:t>
            </w:r>
            <w:r w:rsidRPr="00557BA0">
              <w:rPr>
                <w:rFonts w:hint="cs"/>
                <w:sz w:val="28"/>
                <w:rtl/>
              </w:rPr>
              <w:t xml:space="preserve">د. </w:t>
            </w:r>
            <w:r w:rsidRPr="00146EEC">
              <w:rPr>
                <w:rFonts w:hint="cs"/>
                <w:sz w:val="28"/>
                <w:rtl/>
              </w:rPr>
              <w:t>عبدالله محمد احمد عسيري</w:t>
            </w:r>
          </w:p>
        </w:tc>
      </w:tr>
      <w:tr w:rsidR="003A399C" w:rsidRPr="00EB4E57" w:rsidTr="008B316B">
        <w:tc>
          <w:tcPr>
            <w:tcW w:w="653" w:type="dxa"/>
            <w:tcBorders>
              <w:top w:val="nil"/>
              <w:left w:val="nil"/>
              <w:bottom w:val="nil"/>
              <w:right w:val="nil"/>
            </w:tcBorders>
          </w:tcPr>
          <w:p w:rsidR="003A399C" w:rsidRPr="00EB4E57" w:rsidRDefault="003A399C" w:rsidP="008B316B">
            <w:pPr>
              <w:jc w:val="both"/>
              <w:rPr>
                <w:b/>
                <w:bCs/>
              </w:rPr>
            </w:pPr>
          </w:p>
        </w:tc>
        <w:tc>
          <w:tcPr>
            <w:tcW w:w="236" w:type="dxa"/>
            <w:tcBorders>
              <w:top w:val="nil"/>
              <w:left w:val="nil"/>
              <w:bottom w:val="nil"/>
              <w:right w:val="nil"/>
            </w:tcBorders>
          </w:tcPr>
          <w:p w:rsidR="003A399C" w:rsidRPr="00EB4E57" w:rsidRDefault="003A399C" w:rsidP="008B316B">
            <w:pPr>
              <w:jc w:val="both"/>
              <w:rPr>
                <w:b/>
                <w:bCs/>
              </w:rPr>
            </w:pPr>
          </w:p>
        </w:tc>
        <w:tc>
          <w:tcPr>
            <w:tcW w:w="2087" w:type="dxa"/>
            <w:tcBorders>
              <w:top w:val="nil"/>
              <w:left w:val="nil"/>
              <w:bottom w:val="nil"/>
              <w:right w:val="nil"/>
            </w:tcBorders>
          </w:tcPr>
          <w:p w:rsidR="003A399C" w:rsidRPr="005438DD" w:rsidRDefault="003A399C" w:rsidP="008B316B">
            <w:pPr>
              <w:jc w:val="both"/>
              <w:rPr>
                <w:b/>
                <w:bCs/>
              </w:rPr>
            </w:pPr>
            <w:r w:rsidRPr="005438DD">
              <w:rPr>
                <w:rFonts w:hint="cs"/>
                <w:b/>
                <w:bCs/>
                <w:rtl/>
              </w:rPr>
              <w:t>الباحثون المشاركون   :</w:t>
            </w:r>
          </w:p>
        </w:tc>
        <w:tc>
          <w:tcPr>
            <w:tcW w:w="4237" w:type="dxa"/>
            <w:tcBorders>
              <w:top w:val="nil"/>
              <w:left w:val="nil"/>
              <w:bottom w:val="nil"/>
              <w:right w:val="nil"/>
            </w:tcBorders>
          </w:tcPr>
          <w:p w:rsidR="003A399C" w:rsidRPr="00A30D37" w:rsidRDefault="003A399C" w:rsidP="008B316B">
            <w:pPr>
              <w:rPr>
                <w:sz w:val="28"/>
                <w:rtl/>
              </w:rPr>
            </w:pPr>
            <w:r w:rsidRPr="00A30D37">
              <w:rPr>
                <w:rFonts w:hint="cs"/>
                <w:sz w:val="28"/>
                <w:rtl/>
              </w:rPr>
              <w:t>أ.د. سالم أحمد باسيف</w:t>
            </w:r>
          </w:p>
          <w:p w:rsidR="003A399C" w:rsidRPr="00A30D37" w:rsidRDefault="003A399C" w:rsidP="008B316B">
            <w:pPr>
              <w:rPr>
                <w:sz w:val="28"/>
                <w:rtl/>
              </w:rPr>
            </w:pPr>
            <w:r w:rsidRPr="00A30D37">
              <w:rPr>
                <w:rFonts w:hint="cs"/>
                <w:sz w:val="28"/>
                <w:rtl/>
              </w:rPr>
              <w:t>أ.د. رضا محمد الششتاوي</w:t>
            </w:r>
          </w:p>
          <w:p w:rsidR="003A399C" w:rsidRPr="00B3259C" w:rsidRDefault="003A399C" w:rsidP="008B316B">
            <w:pPr>
              <w:rPr>
                <w:color w:val="FF0000"/>
                <w:sz w:val="28"/>
                <w:rtl/>
              </w:rPr>
            </w:pPr>
            <w:r w:rsidRPr="00A30D37">
              <w:rPr>
                <w:rFonts w:hint="cs"/>
                <w:sz w:val="28"/>
                <w:rtl/>
              </w:rPr>
              <w:t>أ.د. جميل أحمد باغفار</w:t>
            </w:r>
          </w:p>
        </w:tc>
      </w:tr>
      <w:tr w:rsidR="003A399C" w:rsidRPr="00EB4E57" w:rsidTr="008B316B">
        <w:tc>
          <w:tcPr>
            <w:tcW w:w="653" w:type="dxa"/>
            <w:tcBorders>
              <w:top w:val="nil"/>
              <w:left w:val="nil"/>
              <w:bottom w:val="nil"/>
              <w:right w:val="nil"/>
            </w:tcBorders>
          </w:tcPr>
          <w:p w:rsidR="003A399C" w:rsidRPr="00EB4E57" w:rsidRDefault="003A399C" w:rsidP="008B316B">
            <w:pPr>
              <w:jc w:val="both"/>
              <w:rPr>
                <w:b/>
                <w:bCs/>
              </w:rPr>
            </w:pPr>
          </w:p>
        </w:tc>
        <w:tc>
          <w:tcPr>
            <w:tcW w:w="236" w:type="dxa"/>
            <w:tcBorders>
              <w:top w:val="nil"/>
              <w:left w:val="nil"/>
              <w:bottom w:val="nil"/>
              <w:right w:val="nil"/>
            </w:tcBorders>
          </w:tcPr>
          <w:p w:rsidR="003A399C" w:rsidRPr="00EB4E57" w:rsidRDefault="003A399C" w:rsidP="008B316B">
            <w:pPr>
              <w:jc w:val="both"/>
              <w:rPr>
                <w:b/>
                <w:bCs/>
              </w:rPr>
            </w:pPr>
          </w:p>
        </w:tc>
        <w:tc>
          <w:tcPr>
            <w:tcW w:w="2087" w:type="dxa"/>
            <w:tcBorders>
              <w:top w:val="nil"/>
              <w:left w:val="nil"/>
              <w:bottom w:val="nil"/>
              <w:right w:val="nil"/>
            </w:tcBorders>
          </w:tcPr>
          <w:p w:rsidR="003A399C" w:rsidRPr="00006DAB" w:rsidRDefault="003A399C" w:rsidP="008B316B">
            <w:pPr>
              <w:jc w:val="both"/>
              <w:rPr>
                <w:b/>
                <w:bCs/>
              </w:rPr>
            </w:pPr>
            <w:r w:rsidRPr="00006DAB">
              <w:rPr>
                <w:rFonts w:hint="cs"/>
                <w:b/>
                <w:bCs/>
                <w:rtl/>
              </w:rPr>
              <w:t xml:space="preserve">الجهـــــــة </w:t>
            </w:r>
            <w:r>
              <w:rPr>
                <w:rFonts w:hint="cs"/>
                <w:b/>
                <w:bCs/>
                <w:rtl/>
              </w:rPr>
              <w:t>:</w:t>
            </w:r>
          </w:p>
        </w:tc>
        <w:tc>
          <w:tcPr>
            <w:tcW w:w="4237" w:type="dxa"/>
            <w:tcBorders>
              <w:top w:val="nil"/>
              <w:left w:val="nil"/>
              <w:bottom w:val="nil"/>
              <w:right w:val="nil"/>
            </w:tcBorders>
          </w:tcPr>
          <w:p w:rsidR="003A399C" w:rsidRPr="00226A9E" w:rsidRDefault="003A399C" w:rsidP="008B316B">
            <w:pPr>
              <w:rPr>
                <w:rtl/>
              </w:rPr>
            </w:pPr>
            <w:r w:rsidRPr="00226A9E">
              <w:rPr>
                <w:rtl/>
              </w:rPr>
              <w:t xml:space="preserve">كلية </w:t>
            </w:r>
            <w:r>
              <w:rPr>
                <w:rFonts w:hint="cs"/>
                <w:szCs w:val="24"/>
                <w:rtl/>
              </w:rPr>
              <w:t>االعلوم</w:t>
            </w:r>
          </w:p>
        </w:tc>
      </w:tr>
      <w:tr w:rsidR="003A399C" w:rsidRPr="00EB4E57" w:rsidTr="008B316B">
        <w:tc>
          <w:tcPr>
            <w:tcW w:w="653" w:type="dxa"/>
            <w:tcBorders>
              <w:top w:val="nil"/>
              <w:left w:val="nil"/>
              <w:bottom w:val="nil"/>
              <w:right w:val="nil"/>
            </w:tcBorders>
          </w:tcPr>
          <w:p w:rsidR="003A399C" w:rsidRPr="00EB4E57" w:rsidRDefault="003A399C" w:rsidP="008B316B">
            <w:pPr>
              <w:jc w:val="both"/>
              <w:rPr>
                <w:b/>
                <w:bCs/>
              </w:rPr>
            </w:pPr>
          </w:p>
        </w:tc>
        <w:tc>
          <w:tcPr>
            <w:tcW w:w="236" w:type="dxa"/>
            <w:tcBorders>
              <w:top w:val="nil"/>
              <w:left w:val="nil"/>
              <w:bottom w:val="nil"/>
              <w:right w:val="nil"/>
            </w:tcBorders>
          </w:tcPr>
          <w:p w:rsidR="003A399C" w:rsidRPr="00EB4E57" w:rsidRDefault="003A399C" w:rsidP="008B316B">
            <w:pPr>
              <w:jc w:val="both"/>
              <w:rPr>
                <w:b/>
                <w:bCs/>
              </w:rPr>
            </w:pPr>
          </w:p>
        </w:tc>
        <w:tc>
          <w:tcPr>
            <w:tcW w:w="2087" w:type="dxa"/>
            <w:tcBorders>
              <w:top w:val="nil"/>
              <w:left w:val="nil"/>
              <w:bottom w:val="nil"/>
              <w:right w:val="nil"/>
            </w:tcBorders>
          </w:tcPr>
          <w:p w:rsidR="003A399C" w:rsidRPr="00006DAB" w:rsidRDefault="003A399C" w:rsidP="008B316B">
            <w:pPr>
              <w:jc w:val="both"/>
              <w:rPr>
                <w:b/>
                <w:bCs/>
              </w:rPr>
            </w:pPr>
            <w:r w:rsidRPr="00006DAB">
              <w:rPr>
                <w:rFonts w:hint="cs"/>
                <w:b/>
                <w:bCs/>
                <w:rtl/>
              </w:rPr>
              <w:t>مدة تنفيـذ البحـث</w:t>
            </w:r>
            <w:r>
              <w:rPr>
                <w:rFonts w:hint="cs"/>
                <w:b/>
                <w:bCs/>
                <w:rtl/>
              </w:rPr>
              <w:t xml:space="preserve"> :</w:t>
            </w:r>
          </w:p>
        </w:tc>
        <w:tc>
          <w:tcPr>
            <w:tcW w:w="4237" w:type="dxa"/>
            <w:tcBorders>
              <w:top w:val="nil"/>
              <w:left w:val="nil"/>
              <w:bottom w:val="nil"/>
              <w:right w:val="nil"/>
            </w:tcBorders>
          </w:tcPr>
          <w:p w:rsidR="003A399C" w:rsidRPr="00226A9E" w:rsidRDefault="003A399C" w:rsidP="008B316B">
            <w:pPr>
              <w:jc w:val="both"/>
            </w:pPr>
            <w:r>
              <w:rPr>
                <w:rFonts w:hint="cs"/>
                <w:rtl/>
              </w:rPr>
              <w:t xml:space="preserve">9 </w:t>
            </w:r>
            <w:r w:rsidRPr="00226A9E">
              <w:rPr>
                <w:rtl/>
              </w:rPr>
              <w:t>شهور</w:t>
            </w:r>
          </w:p>
        </w:tc>
      </w:tr>
      <w:tr w:rsidR="003A399C" w:rsidRPr="00ED3AA7" w:rsidTr="008B316B">
        <w:trPr>
          <w:cantSplit/>
        </w:trPr>
        <w:tc>
          <w:tcPr>
            <w:tcW w:w="653" w:type="dxa"/>
            <w:tcBorders>
              <w:top w:val="nil"/>
              <w:left w:val="nil"/>
              <w:bottom w:val="nil"/>
              <w:right w:val="nil"/>
            </w:tcBorders>
          </w:tcPr>
          <w:p w:rsidR="003A399C" w:rsidRPr="00ED3AA7" w:rsidRDefault="003A399C" w:rsidP="008B316B">
            <w:pPr>
              <w:jc w:val="both"/>
              <w:rPr>
                <w:b/>
                <w:bCs/>
              </w:rPr>
            </w:pPr>
          </w:p>
        </w:tc>
        <w:tc>
          <w:tcPr>
            <w:tcW w:w="6560" w:type="dxa"/>
            <w:gridSpan w:val="3"/>
            <w:tcBorders>
              <w:top w:val="nil"/>
              <w:left w:val="nil"/>
              <w:bottom w:val="nil"/>
              <w:right w:val="nil"/>
            </w:tcBorders>
          </w:tcPr>
          <w:p w:rsidR="003A399C" w:rsidRPr="00ED3AA7" w:rsidRDefault="003A399C" w:rsidP="008B316B">
            <w:pPr>
              <w:pStyle w:val="Heading6"/>
              <w:rPr>
                <w:szCs w:val="24"/>
              </w:rPr>
            </w:pPr>
            <w:r w:rsidRPr="00ED3AA7">
              <w:rPr>
                <w:rFonts w:hint="cs"/>
                <w:szCs w:val="24"/>
                <w:rtl/>
              </w:rPr>
              <w:t>مستخلص البحث</w:t>
            </w:r>
          </w:p>
        </w:tc>
      </w:tr>
    </w:tbl>
    <w:p w:rsidR="003A399C" w:rsidRDefault="003A399C" w:rsidP="003A399C">
      <w:pPr>
        <w:pStyle w:val="BodyTextIndent"/>
        <w:spacing w:after="0"/>
        <w:jc w:val="both"/>
        <w:rPr>
          <w:sz w:val="28"/>
          <w:rtl/>
        </w:rPr>
      </w:pPr>
      <w:r w:rsidRPr="004C2824">
        <w:rPr>
          <w:rFonts w:hint="cs"/>
          <w:sz w:val="28"/>
          <w:rtl/>
          <w:lang w:bidi="ar-EG"/>
        </w:rPr>
        <w:tab/>
      </w:r>
      <w:r w:rsidRPr="00146EEC">
        <w:rPr>
          <w:rFonts w:hint="cs"/>
          <w:sz w:val="28"/>
          <w:rtl/>
        </w:rPr>
        <w:t>تولي الحكومات والمنظمات الأهلية أهمية بالغة بشؤون البيئة وخصوصا في مجال تلوث مصادر المياه الجوفية والأنهار . ومن المعروف ان المعادن الثقيلة تستخدم في العديد من الصناعات مثل الدهانات و البلاستيك و والطلائات وتستخدم صناعة الجلود والعديد من الصناعات الأخرى. وتقوم معظم هذه المصانع بتصريف المياه المستخدمة في التصنيع الى مجاري المياة قبل معاملتها بشكل يؤدي الى التخلص من المعادن الثقيلة مما يؤدي الى وصولها الى مصادر المياة الجوفية والأنهار وايضا مياه البحار مما يؤدي الى تسمم الكائنات المائية مثل الأسماك وأيضا النباتات بهذه المعادن الثقيلة وتصل في النهاية إلى الإنسان عند تناوله لمثل هذه المنتجات.</w:t>
      </w:r>
      <w:r w:rsidRPr="00146EEC">
        <w:rPr>
          <w:sz w:val="28"/>
        </w:rPr>
        <w:t xml:space="preserve"> </w:t>
      </w:r>
      <w:r w:rsidRPr="00146EEC">
        <w:rPr>
          <w:rFonts w:hint="cs"/>
          <w:sz w:val="28"/>
          <w:rtl/>
        </w:rPr>
        <w:t xml:space="preserve"> سيركز هذا المشروع على تصميم وتحضير مركبات مشتقة من قواعد شيف تستخدم لاستخلاص هذه المعادن الثقيلة من مياه الصرف الصحي الصناعي لبعض هذه المواقع التي تنتجه.</w:t>
      </w:r>
    </w:p>
    <w:p w:rsidR="003A399C" w:rsidRDefault="003A399C">
      <w:pPr>
        <w:bidi w:val="0"/>
        <w:spacing w:after="200" w:line="276" w:lineRule="auto"/>
        <w:jc w:val="left"/>
        <w:rPr>
          <w:rtl/>
        </w:rPr>
      </w:pPr>
      <w:r>
        <w:rPr>
          <w:rtl/>
        </w:rPr>
        <w:br w:type="page"/>
      </w:r>
    </w:p>
    <w:p w:rsidR="003A399C" w:rsidRPr="00CC3324" w:rsidRDefault="003A399C" w:rsidP="003A399C">
      <w:pPr>
        <w:pStyle w:val="Heading1"/>
        <w:bidi w:val="0"/>
        <w:rPr>
          <w:color w:val="0000FF"/>
          <w:rtl/>
        </w:rPr>
      </w:pPr>
      <w:r>
        <w:rPr>
          <w:color w:val="0000FF"/>
        </w:rPr>
        <w:lastRenderedPageBreak/>
        <w:t>Pure</w:t>
      </w:r>
      <w:r w:rsidRPr="00CC3324">
        <w:rPr>
          <w:color w:val="0000FF"/>
        </w:rPr>
        <w:t xml:space="preserve"> </w:t>
      </w:r>
      <w:r>
        <w:rPr>
          <w:color w:val="0000FF"/>
        </w:rPr>
        <w:t>S</w:t>
      </w:r>
      <w:r w:rsidRPr="00CC3324">
        <w:rPr>
          <w:color w:val="0000FF"/>
        </w:rPr>
        <w:t>ciences</w:t>
      </w:r>
    </w:p>
    <w:p w:rsidR="003A399C" w:rsidRPr="00845A64" w:rsidRDefault="00B57F68" w:rsidP="003A399C">
      <w:pPr>
        <w:pStyle w:val="Heading2"/>
        <w:bidi w:val="0"/>
        <w:rPr>
          <w:rFonts w:cs="Arial"/>
          <w:sz w:val="24"/>
          <w:szCs w:val="24"/>
        </w:rPr>
      </w:pPr>
      <w:r>
        <w:rPr>
          <w:rFonts w:cs="Arial"/>
          <w:noProof w:val="0"/>
          <w:sz w:val="24"/>
          <w:szCs w:val="24"/>
        </w:rPr>
        <w:pict>
          <v:group id="_x0000_s1029" style="position:absolute;left:0;text-align:left;margin-left:-2.5pt;margin-top:7.55pt;width:352.8pt;height:15.9pt;z-index:251662336" coordorigin="3066,2266" coordsize="7194,0">
            <v:line id="_x0000_s1030" style="position:absolute;flip:x" from="7644,2266" to="10260,2266" strokecolor="#36f" strokeweight="4.5pt">
              <v:stroke linestyle="thickThin"/>
            </v:line>
            <v:line id="_x0000_s1031" style="position:absolute" from="3066,2266" to="5682,2266" strokecolor="#36f" strokeweight="4.5pt">
              <v:stroke linestyle="thickThin"/>
            </v:line>
            <w10:wrap anchorx="page"/>
          </v:group>
        </w:pict>
      </w:r>
      <w:r w:rsidR="003A399C">
        <w:rPr>
          <w:rFonts w:cs="Arial"/>
          <w:sz w:val="24"/>
          <w:szCs w:val="24"/>
        </w:rPr>
        <w:t>Chemistry</w:t>
      </w:r>
    </w:p>
    <w:p w:rsidR="003A399C" w:rsidRPr="007627D8" w:rsidRDefault="003A399C" w:rsidP="003A399C">
      <w:pPr>
        <w:pStyle w:val="Heading3"/>
        <w:ind w:left="436"/>
        <w:rPr>
          <w:sz w:val="24"/>
          <w:szCs w:val="24"/>
        </w:rPr>
      </w:pPr>
      <w:r>
        <w:rPr>
          <w:sz w:val="24"/>
          <w:szCs w:val="24"/>
        </w:rPr>
        <w:t>Chelating Agent – Metal ion – Waste water</w:t>
      </w:r>
    </w:p>
    <w:tbl>
      <w:tblPr>
        <w:tblW w:w="0" w:type="auto"/>
        <w:tblBorders>
          <w:top w:val="single" w:sz="4" w:space="0" w:color="auto"/>
          <w:left w:val="single" w:sz="4" w:space="0" w:color="auto"/>
          <w:bottom w:val="single" w:sz="4" w:space="0" w:color="auto"/>
          <w:right w:val="single" w:sz="4" w:space="0" w:color="auto"/>
        </w:tblBorders>
        <w:tblLook w:val="0000"/>
      </w:tblPr>
      <w:tblGrid>
        <w:gridCol w:w="696"/>
        <w:gridCol w:w="263"/>
        <w:gridCol w:w="2637"/>
        <w:gridCol w:w="3653"/>
      </w:tblGrid>
      <w:tr w:rsidR="003A399C" w:rsidTr="008B316B">
        <w:trPr>
          <w:trHeight w:val="203"/>
        </w:trPr>
        <w:tc>
          <w:tcPr>
            <w:tcW w:w="696" w:type="dxa"/>
            <w:tcBorders>
              <w:top w:val="single" w:sz="18" w:space="0" w:color="auto"/>
              <w:left w:val="single" w:sz="18" w:space="0" w:color="auto"/>
              <w:bottom w:val="single" w:sz="18" w:space="0" w:color="auto"/>
              <w:right w:val="single" w:sz="18" w:space="0" w:color="auto"/>
            </w:tcBorders>
            <w:vAlign w:val="center"/>
          </w:tcPr>
          <w:p w:rsidR="003A399C" w:rsidRPr="00CC3324" w:rsidRDefault="003A399C" w:rsidP="008B316B">
            <w:pPr>
              <w:bidi w:val="0"/>
              <w:rPr>
                <w:b/>
                <w:bCs/>
                <w:color w:val="0000FF"/>
                <w:sz w:val="32"/>
                <w:szCs w:val="32"/>
              </w:rPr>
            </w:pPr>
            <w:r>
              <w:rPr>
                <w:b/>
                <w:bCs/>
                <w:color w:val="0000FF"/>
                <w:sz w:val="32"/>
                <w:szCs w:val="32"/>
              </w:rPr>
              <w:t>114</w:t>
            </w:r>
          </w:p>
        </w:tc>
        <w:tc>
          <w:tcPr>
            <w:tcW w:w="263" w:type="dxa"/>
            <w:tcBorders>
              <w:top w:val="nil"/>
              <w:left w:val="single" w:sz="18" w:space="0" w:color="auto"/>
              <w:bottom w:val="nil"/>
              <w:right w:val="nil"/>
            </w:tcBorders>
          </w:tcPr>
          <w:p w:rsidR="003A399C" w:rsidRDefault="003A399C" w:rsidP="008B316B">
            <w:pPr>
              <w:bidi w:val="0"/>
              <w:rPr>
                <w:b/>
                <w:bCs/>
              </w:rPr>
            </w:pPr>
          </w:p>
        </w:tc>
        <w:tc>
          <w:tcPr>
            <w:tcW w:w="2637" w:type="dxa"/>
            <w:tcBorders>
              <w:top w:val="nil"/>
              <w:left w:val="nil"/>
              <w:bottom w:val="nil"/>
              <w:right w:val="nil"/>
            </w:tcBorders>
          </w:tcPr>
          <w:p w:rsidR="003A399C" w:rsidRPr="00E03176" w:rsidRDefault="003A399C" w:rsidP="008B316B">
            <w:pPr>
              <w:bidi w:val="0"/>
              <w:jc w:val="left"/>
              <w:rPr>
                <w:b/>
                <w:bCs/>
                <w:szCs w:val="24"/>
              </w:rPr>
            </w:pPr>
            <w:r w:rsidRPr="00E03176">
              <w:rPr>
                <w:b/>
                <w:bCs/>
                <w:szCs w:val="24"/>
              </w:rPr>
              <w:t xml:space="preserve">Award Number </w:t>
            </w:r>
            <w:r>
              <w:rPr>
                <w:b/>
                <w:bCs/>
                <w:szCs w:val="24"/>
              </w:rPr>
              <w:t xml:space="preserve">          :</w:t>
            </w:r>
          </w:p>
        </w:tc>
        <w:tc>
          <w:tcPr>
            <w:tcW w:w="3653" w:type="dxa"/>
            <w:tcBorders>
              <w:top w:val="nil"/>
              <w:left w:val="nil"/>
              <w:bottom w:val="nil"/>
              <w:right w:val="nil"/>
            </w:tcBorders>
          </w:tcPr>
          <w:p w:rsidR="003A399C" w:rsidRPr="006B0778" w:rsidRDefault="003A399C" w:rsidP="008B316B">
            <w:pPr>
              <w:pStyle w:val="NormalWeb"/>
              <w:tabs>
                <w:tab w:val="left" w:pos="720"/>
                <w:tab w:val="center" w:pos="4153"/>
                <w:tab w:val="right" w:pos="8306"/>
              </w:tabs>
              <w:jc w:val="both"/>
            </w:pPr>
            <w:r>
              <w:t>171</w:t>
            </w:r>
            <w:r w:rsidRPr="006B0778">
              <w:t>/42</w:t>
            </w:r>
            <w:r>
              <w:t>8</w:t>
            </w:r>
          </w:p>
        </w:tc>
      </w:tr>
      <w:tr w:rsidR="003A399C" w:rsidRPr="0082040A" w:rsidTr="008B316B">
        <w:trPr>
          <w:trHeight w:val="350"/>
        </w:trPr>
        <w:tc>
          <w:tcPr>
            <w:tcW w:w="696" w:type="dxa"/>
            <w:tcBorders>
              <w:top w:val="single" w:sz="18" w:space="0" w:color="auto"/>
              <w:left w:val="nil"/>
              <w:bottom w:val="nil"/>
              <w:right w:val="nil"/>
            </w:tcBorders>
            <w:vAlign w:val="center"/>
          </w:tcPr>
          <w:p w:rsidR="003A399C" w:rsidRDefault="003A399C" w:rsidP="008B316B">
            <w:pPr>
              <w:bidi w:val="0"/>
            </w:pPr>
          </w:p>
        </w:tc>
        <w:tc>
          <w:tcPr>
            <w:tcW w:w="263" w:type="dxa"/>
            <w:tcBorders>
              <w:top w:val="nil"/>
              <w:left w:val="nil"/>
              <w:bottom w:val="nil"/>
              <w:right w:val="nil"/>
            </w:tcBorders>
          </w:tcPr>
          <w:p w:rsidR="003A399C" w:rsidRDefault="003A399C" w:rsidP="008B316B">
            <w:pPr>
              <w:bidi w:val="0"/>
              <w:rPr>
                <w:b/>
                <w:bCs/>
              </w:rPr>
            </w:pPr>
          </w:p>
        </w:tc>
        <w:tc>
          <w:tcPr>
            <w:tcW w:w="2637" w:type="dxa"/>
            <w:tcBorders>
              <w:top w:val="nil"/>
              <w:left w:val="nil"/>
              <w:bottom w:val="nil"/>
              <w:right w:val="nil"/>
            </w:tcBorders>
          </w:tcPr>
          <w:p w:rsidR="003A399C" w:rsidRPr="00E03176" w:rsidRDefault="003A399C" w:rsidP="008B316B">
            <w:pPr>
              <w:bidi w:val="0"/>
              <w:jc w:val="left"/>
              <w:rPr>
                <w:b/>
                <w:bCs/>
                <w:szCs w:val="24"/>
              </w:rPr>
            </w:pPr>
            <w:r w:rsidRPr="00E03176">
              <w:rPr>
                <w:b/>
                <w:bCs/>
                <w:szCs w:val="24"/>
              </w:rPr>
              <w:t>Project Title</w:t>
            </w:r>
            <w:r>
              <w:rPr>
                <w:b/>
                <w:bCs/>
                <w:szCs w:val="24"/>
              </w:rPr>
              <w:t xml:space="preserve">                 :</w:t>
            </w:r>
          </w:p>
        </w:tc>
        <w:bookmarkStart w:id="0" w:name="نص57"/>
        <w:tc>
          <w:tcPr>
            <w:tcW w:w="3653" w:type="dxa"/>
            <w:tcBorders>
              <w:top w:val="nil"/>
              <w:left w:val="nil"/>
              <w:bottom w:val="nil"/>
              <w:right w:val="nil"/>
            </w:tcBorders>
          </w:tcPr>
          <w:p w:rsidR="003A399C" w:rsidRPr="005F78FA" w:rsidRDefault="00B57F68" w:rsidP="008B316B">
            <w:pPr>
              <w:bidi w:val="0"/>
              <w:rPr>
                <w:rFonts w:cs="Times New Roman"/>
              </w:rPr>
            </w:pPr>
            <w:r w:rsidRPr="00146EEC">
              <w:rPr>
                <w:rFonts w:cs="Times New Roman"/>
                <w:szCs w:val="24"/>
              </w:rPr>
              <w:fldChar w:fldCharType="begin">
                <w:ffData>
                  <w:name w:val="نص57"/>
                  <w:enabled/>
                  <w:calcOnExit w:val="0"/>
                  <w:textInput>
                    <w:default w:val="Synthesis of  New Chelating Agents based on Schiff Bases For Removal of Metal ions  From waste  water of some industrial factories "/>
                  </w:textInput>
                </w:ffData>
              </w:fldChar>
            </w:r>
            <w:r w:rsidR="003A399C" w:rsidRPr="00146EEC">
              <w:rPr>
                <w:rFonts w:cs="Times New Roman"/>
                <w:szCs w:val="24"/>
              </w:rPr>
              <w:instrText xml:space="preserve"> FORMTEXT </w:instrText>
            </w:r>
            <w:r w:rsidRPr="00146EEC">
              <w:rPr>
                <w:rFonts w:cs="Times New Roman"/>
                <w:szCs w:val="24"/>
              </w:rPr>
            </w:r>
            <w:r w:rsidRPr="00146EEC">
              <w:rPr>
                <w:rFonts w:cs="Times New Roman"/>
                <w:szCs w:val="24"/>
              </w:rPr>
              <w:fldChar w:fldCharType="separate"/>
            </w:r>
            <w:r w:rsidR="003A399C" w:rsidRPr="00146EEC">
              <w:rPr>
                <w:rFonts w:cs="Times New Roman"/>
                <w:noProof/>
                <w:szCs w:val="24"/>
              </w:rPr>
              <w:t xml:space="preserve">Synthesis of  New Chelating Agents based on Schiff Bases For Removal of Metal ions  From waste  water of some industrial factories </w:t>
            </w:r>
            <w:r w:rsidRPr="00146EEC">
              <w:rPr>
                <w:rFonts w:cs="Times New Roman"/>
                <w:szCs w:val="24"/>
              </w:rPr>
              <w:fldChar w:fldCharType="end"/>
            </w:r>
            <w:bookmarkEnd w:id="0"/>
          </w:p>
        </w:tc>
      </w:tr>
      <w:tr w:rsidR="003A399C" w:rsidTr="008B316B">
        <w:trPr>
          <w:trHeight w:val="288"/>
        </w:trPr>
        <w:tc>
          <w:tcPr>
            <w:tcW w:w="696" w:type="dxa"/>
            <w:tcBorders>
              <w:top w:val="nil"/>
              <w:left w:val="nil"/>
              <w:bottom w:val="nil"/>
              <w:right w:val="nil"/>
            </w:tcBorders>
          </w:tcPr>
          <w:p w:rsidR="003A399C" w:rsidRDefault="003A399C" w:rsidP="008B316B">
            <w:pPr>
              <w:bidi w:val="0"/>
              <w:rPr>
                <w:b/>
                <w:bCs/>
              </w:rPr>
            </w:pPr>
          </w:p>
        </w:tc>
        <w:tc>
          <w:tcPr>
            <w:tcW w:w="263" w:type="dxa"/>
            <w:tcBorders>
              <w:top w:val="nil"/>
              <w:left w:val="nil"/>
              <w:bottom w:val="nil"/>
              <w:right w:val="nil"/>
            </w:tcBorders>
          </w:tcPr>
          <w:p w:rsidR="003A399C" w:rsidRDefault="003A399C" w:rsidP="008B316B">
            <w:pPr>
              <w:bidi w:val="0"/>
              <w:rPr>
                <w:b/>
                <w:bCs/>
              </w:rPr>
            </w:pPr>
          </w:p>
        </w:tc>
        <w:tc>
          <w:tcPr>
            <w:tcW w:w="2637" w:type="dxa"/>
            <w:tcBorders>
              <w:top w:val="nil"/>
              <w:left w:val="nil"/>
              <w:bottom w:val="nil"/>
              <w:right w:val="nil"/>
            </w:tcBorders>
          </w:tcPr>
          <w:p w:rsidR="003A399C" w:rsidRPr="00E03176" w:rsidRDefault="003A399C" w:rsidP="008B316B">
            <w:pPr>
              <w:bidi w:val="0"/>
              <w:jc w:val="left"/>
              <w:rPr>
                <w:b/>
                <w:bCs/>
                <w:szCs w:val="24"/>
              </w:rPr>
            </w:pPr>
            <w:r w:rsidRPr="00E03176">
              <w:rPr>
                <w:b/>
                <w:bCs/>
                <w:szCs w:val="24"/>
              </w:rPr>
              <w:t>Principal Investigator</w:t>
            </w:r>
            <w:r>
              <w:rPr>
                <w:b/>
                <w:bCs/>
                <w:szCs w:val="24"/>
              </w:rPr>
              <w:t xml:space="preserve"> :</w:t>
            </w:r>
          </w:p>
        </w:tc>
        <w:tc>
          <w:tcPr>
            <w:tcW w:w="3653" w:type="dxa"/>
            <w:tcBorders>
              <w:top w:val="nil"/>
              <w:left w:val="nil"/>
              <w:bottom w:val="nil"/>
              <w:right w:val="nil"/>
            </w:tcBorders>
          </w:tcPr>
          <w:p w:rsidR="003A399C" w:rsidRPr="00A00154" w:rsidRDefault="003A399C" w:rsidP="003A399C">
            <w:pPr>
              <w:pStyle w:val="Title"/>
              <w:numPr>
                <w:ilvl w:val="0"/>
                <w:numId w:val="1"/>
              </w:numPr>
              <w:tabs>
                <w:tab w:val="left" w:pos="3060"/>
                <w:tab w:val="right" w:pos="8313"/>
              </w:tabs>
              <w:overflowPunct w:val="0"/>
              <w:autoSpaceDE w:val="0"/>
              <w:autoSpaceDN w:val="0"/>
              <w:bidi w:val="0"/>
              <w:adjustRightInd w:val="0"/>
              <w:jc w:val="left"/>
              <w:textAlignment w:val="baseline"/>
              <w:rPr>
                <w:b w:val="0"/>
                <w:bCs w:val="0"/>
                <w:sz w:val="24"/>
                <w:szCs w:val="24"/>
              </w:rPr>
            </w:pPr>
            <w:r>
              <w:rPr>
                <w:b w:val="0"/>
                <w:bCs w:val="0"/>
                <w:sz w:val="24"/>
                <w:szCs w:val="24"/>
              </w:rPr>
              <w:t xml:space="preserve">Prof. </w:t>
            </w:r>
            <w:r w:rsidRPr="000F2960">
              <w:rPr>
                <w:b w:val="0"/>
                <w:bCs w:val="0"/>
                <w:sz w:val="24"/>
                <w:szCs w:val="24"/>
              </w:rPr>
              <w:t xml:space="preserve">Dr. </w:t>
            </w:r>
            <w:bookmarkStart w:id="1" w:name="نص61"/>
            <w:r>
              <w:rPr>
                <w:rFonts w:cs="Times New Roman"/>
                <w:b w:val="0"/>
                <w:bCs w:val="0"/>
                <w:sz w:val="24"/>
                <w:szCs w:val="24"/>
              </w:rPr>
              <w:t xml:space="preserve">Abdullah M.A. </w:t>
            </w:r>
            <w:proofErr w:type="spellStart"/>
            <w:r>
              <w:rPr>
                <w:rFonts w:cs="Times New Roman"/>
                <w:b w:val="0"/>
                <w:bCs w:val="0"/>
                <w:sz w:val="24"/>
                <w:szCs w:val="24"/>
              </w:rPr>
              <w:t>Asiri</w:t>
            </w:r>
            <w:bookmarkEnd w:id="1"/>
            <w:proofErr w:type="spellEnd"/>
          </w:p>
        </w:tc>
      </w:tr>
      <w:tr w:rsidR="003A399C" w:rsidRPr="00255200" w:rsidTr="008B316B">
        <w:trPr>
          <w:trHeight w:val="68"/>
        </w:trPr>
        <w:tc>
          <w:tcPr>
            <w:tcW w:w="696" w:type="dxa"/>
            <w:tcBorders>
              <w:top w:val="nil"/>
              <w:left w:val="nil"/>
              <w:right w:val="nil"/>
            </w:tcBorders>
          </w:tcPr>
          <w:p w:rsidR="003A399C" w:rsidRDefault="003A399C" w:rsidP="008B316B">
            <w:pPr>
              <w:bidi w:val="0"/>
              <w:rPr>
                <w:b/>
                <w:bCs/>
              </w:rPr>
            </w:pPr>
          </w:p>
        </w:tc>
        <w:tc>
          <w:tcPr>
            <w:tcW w:w="263" w:type="dxa"/>
            <w:tcBorders>
              <w:top w:val="nil"/>
              <w:left w:val="nil"/>
              <w:right w:val="nil"/>
            </w:tcBorders>
          </w:tcPr>
          <w:p w:rsidR="003A399C" w:rsidRDefault="003A399C" w:rsidP="008B316B">
            <w:pPr>
              <w:bidi w:val="0"/>
              <w:rPr>
                <w:b/>
                <w:bCs/>
              </w:rPr>
            </w:pPr>
          </w:p>
        </w:tc>
        <w:tc>
          <w:tcPr>
            <w:tcW w:w="2637" w:type="dxa"/>
            <w:tcBorders>
              <w:top w:val="nil"/>
              <w:left w:val="nil"/>
              <w:right w:val="nil"/>
            </w:tcBorders>
          </w:tcPr>
          <w:p w:rsidR="003A399C" w:rsidRPr="00E03176" w:rsidRDefault="003A399C" w:rsidP="008B316B">
            <w:pPr>
              <w:bidi w:val="0"/>
              <w:jc w:val="left"/>
              <w:rPr>
                <w:b/>
                <w:bCs/>
                <w:szCs w:val="24"/>
              </w:rPr>
            </w:pPr>
            <w:r w:rsidRPr="00E03176">
              <w:rPr>
                <w:b/>
                <w:bCs/>
                <w:szCs w:val="24"/>
              </w:rPr>
              <w:t>Co-Investigator</w:t>
            </w:r>
            <w:r>
              <w:rPr>
                <w:b/>
                <w:bCs/>
                <w:szCs w:val="24"/>
              </w:rPr>
              <w:t xml:space="preserve">           :</w:t>
            </w:r>
          </w:p>
        </w:tc>
        <w:tc>
          <w:tcPr>
            <w:tcW w:w="3653" w:type="dxa"/>
            <w:tcBorders>
              <w:top w:val="nil"/>
              <w:left w:val="nil"/>
              <w:bottom w:val="nil"/>
              <w:right w:val="nil"/>
            </w:tcBorders>
          </w:tcPr>
          <w:p w:rsidR="003A399C" w:rsidRDefault="003A399C" w:rsidP="008B316B">
            <w:pPr>
              <w:bidi w:val="0"/>
              <w:jc w:val="left"/>
              <w:rPr>
                <w:rFonts w:cs="Times New Roman"/>
                <w:rtl/>
              </w:rPr>
            </w:pPr>
            <w:r w:rsidRPr="000F2960">
              <w:rPr>
                <w:rFonts w:cs="Times New Roman"/>
                <w:szCs w:val="24"/>
              </w:rPr>
              <w:t xml:space="preserve">Dr. </w:t>
            </w:r>
            <w:r w:rsidR="00B57F68" w:rsidRPr="00146EEC">
              <w:rPr>
                <w:rFonts w:cs="Times New Roman"/>
                <w:szCs w:val="24"/>
              </w:rPr>
              <w:fldChar w:fldCharType="begin">
                <w:ffData>
                  <w:name w:val="نص62"/>
                  <w:enabled/>
                  <w:calcOnExit w:val="0"/>
                  <w:textInput>
                    <w:default w:val="Salem Ahmed Basaif"/>
                  </w:textInput>
                </w:ffData>
              </w:fldChar>
            </w:r>
            <w:r w:rsidRPr="00146EEC">
              <w:rPr>
                <w:rFonts w:cs="Times New Roman"/>
                <w:szCs w:val="24"/>
              </w:rPr>
              <w:instrText xml:space="preserve"> FORMTEXT </w:instrText>
            </w:r>
            <w:r w:rsidR="00B57F68" w:rsidRPr="00146EEC">
              <w:rPr>
                <w:rFonts w:cs="Times New Roman"/>
                <w:szCs w:val="24"/>
              </w:rPr>
            </w:r>
            <w:r w:rsidR="00B57F68" w:rsidRPr="00146EEC">
              <w:rPr>
                <w:rFonts w:cs="Times New Roman"/>
                <w:szCs w:val="24"/>
              </w:rPr>
              <w:fldChar w:fldCharType="separate"/>
            </w:r>
            <w:r w:rsidRPr="00146EEC">
              <w:rPr>
                <w:rFonts w:cs="Times New Roman"/>
                <w:noProof/>
                <w:szCs w:val="24"/>
              </w:rPr>
              <w:t>Salem Ahmed Basaif</w:t>
            </w:r>
            <w:r w:rsidR="00B57F68" w:rsidRPr="00146EEC">
              <w:rPr>
                <w:rFonts w:cs="Times New Roman"/>
                <w:szCs w:val="24"/>
              </w:rPr>
              <w:fldChar w:fldCharType="end"/>
            </w:r>
          </w:p>
          <w:p w:rsidR="003A399C" w:rsidRDefault="003A399C" w:rsidP="008B316B">
            <w:pPr>
              <w:bidi w:val="0"/>
              <w:jc w:val="left"/>
              <w:rPr>
                <w:rFonts w:cs="Times New Roman"/>
                <w:szCs w:val="24"/>
              </w:rPr>
            </w:pPr>
            <w:r>
              <w:rPr>
                <w:rFonts w:cs="Times New Roman"/>
              </w:rPr>
              <w:t xml:space="preserve">Dr. </w:t>
            </w:r>
            <w:bookmarkStart w:id="2" w:name="نص63"/>
            <w:r w:rsidR="00B57F68" w:rsidRPr="00146EEC">
              <w:rPr>
                <w:rFonts w:cs="Times New Roman"/>
                <w:szCs w:val="24"/>
              </w:rPr>
              <w:fldChar w:fldCharType="begin">
                <w:ffData>
                  <w:name w:val="نص63"/>
                  <w:enabled/>
                  <w:calcOnExit w:val="0"/>
                  <w:textInput>
                    <w:default w:val="Reda El-Shishtawi "/>
                  </w:textInput>
                </w:ffData>
              </w:fldChar>
            </w:r>
            <w:r w:rsidRPr="00146EEC">
              <w:rPr>
                <w:rFonts w:cs="Times New Roman"/>
                <w:szCs w:val="24"/>
              </w:rPr>
              <w:instrText xml:space="preserve"> FORMTEXT </w:instrText>
            </w:r>
            <w:r w:rsidR="00B57F68" w:rsidRPr="00146EEC">
              <w:rPr>
                <w:rFonts w:cs="Times New Roman"/>
                <w:szCs w:val="24"/>
              </w:rPr>
            </w:r>
            <w:r w:rsidR="00B57F68" w:rsidRPr="00146EEC">
              <w:rPr>
                <w:rFonts w:cs="Times New Roman"/>
                <w:szCs w:val="24"/>
              </w:rPr>
              <w:fldChar w:fldCharType="separate"/>
            </w:r>
            <w:r w:rsidRPr="00146EEC">
              <w:rPr>
                <w:rFonts w:cs="Times New Roman"/>
                <w:noProof/>
                <w:szCs w:val="24"/>
              </w:rPr>
              <w:t xml:space="preserve">Reda El-Shishtawi </w:t>
            </w:r>
            <w:r w:rsidR="00B57F68" w:rsidRPr="00146EEC">
              <w:rPr>
                <w:rFonts w:cs="Times New Roman"/>
                <w:szCs w:val="24"/>
              </w:rPr>
              <w:fldChar w:fldCharType="end"/>
            </w:r>
            <w:bookmarkEnd w:id="2"/>
          </w:p>
          <w:p w:rsidR="003A399C" w:rsidRPr="005F78FA" w:rsidRDefault="003A399C" w:rsidP="008B316B">
            <w:pPr>
              <w:bidi w:val="0"/>
              <w:jc w:val="left"/>
              <w:rPr>
                <w:rFonts w:cs="Times New Roman"/>
              </w:rPr>
            </w:pPr>
            <w:r>
              <w:rPr>
                <w:rFonts w:cs="Times New Roman"/>
              </w:rPr>
              <w:t xml:space="preserve">Dr. </w:t>
            </w:r>
            <w:r w:rsidR="00B57F68" w:rsidRPr="00146EEC">
              <w:rPr>
                <w:rFonts w:cs="Times New Roman"/>
                <w:szCs w:val="24"/>
              </w:rPr>
              <w:fldChar w:fldCharType="begin">
                <w:ffData>
                  <w:name w:val="äÕ64"/>
                  <w:enabled/>
                  <w:calcOnExit w:val="0"/>
                  <w:textInput>
                    <w:default w:val="Jammel A. Baghafar "/>
                  </w:textInput>
                </w:ffData>
              </w:fldChar>
            </w:r>
            <w:r w:rsidRPr="00146EEC">
              <w:rPr>
                <w:rFonts w:cs="Times New Roman"/>
                <w:szCs w:val="24"/>
              </w:rPr>
              <w:instrText xml:space="preserve"> FORMTEXT </w:instrText>
            </w:r>
            <w:r w:rsidR="00B57F68" w:rsidRPr="00146EEC">
              <w:rPr>
                <w:rFonts w:cs="Times New Roman"/>
                <w:szCs w:val="24"/>
              </w:rPr>
            </w:r>
            <w:r w:rsidR="00B57F68" w:rsidRPr="00146EEC">
              <w:rPr>
                <w:rFonts w:cs="Times New Roman"/>
                <w:szCs w:val="24"/>
              </w:rPr>
              <w:fldChar w:fldCharType="separate"/>
            </w:r>
            <w:r w:rsidRPr="00146EEC">
              <w:rPr>
                <w:rFonts w:cs="Times New Roman"/>
                <w:noProof/>
                <w:szCs w:val="24"/>
              </w:rPr>
              <w:t xml:space="preserve">Jammel A. Baghafar </w:t>
            </w:r>
            <w:r w:rsidR="00B57F68" w:rsidRPr="00146EEC">
              <w:rPr>
                <w:rFonts w:cs="Times New Roman"/>
                <w:szCs w:val="24"/>
              </w:rPr>
              <w:fldChar w:fldCharType="end"/>
            </w:r>
            <w:r w:rsidRPr="00BF4B86">
              <w:rPr>
                <w:rFonts w:cs="Times New Roman"/>
              </w:rPr>
              <w:t xml:space="preserve"> </w:t>
            </w:r>
          </w:p>
        </w:tc>
      </w:tr>
      <w:tr w:rsidR="003A399C" w:rsidTr="008B316B">
        <w:trPr>
          <w:trHeight w:val="334"/>
        </w:trPr>
        <w:tc>
          <w:tcPr>
            <w:tcW w:w="696" w:type="dxa"/>
            <w:tcBorders>
              <w:top w:val="nil"/>
              <w:left w:val="nil"/>
              <w:bottom w:val="nil"/>
              <w:right w:val="nil"/>
            </w:tcBorders>
          </w:tcPr>
          <w:p w:rsidR="003A399C" w:rsidRDefault="003A399C" w:rsidP="008B316B">
            <w:pPr>
              <w:bidi w:val="0"/>
              <w:rPr>
                <w:b/>
                <w:bCs/>
              </w:rPr>
            </w:pPr>
          </w:p>
        </w:tc>
        <w:tc>
          <w:tcPr>
            <w:tcW w:w="263" w:type="dxa"/>
            <w:tcBorders>
              <w:top w:val="nil"/>
              <w:left w:val="nil"/>
              <w:bottom w:val="nil"/>
              <w:right w:val="nil"/>
            </w:tcBorders>
          </w:tcPr>
          <w:p w:rsidR="003A399C" w:rsidRDefault="003A399C" w:rsidP="008B316B">
            <w:pPr>
              <w:bidi w:val="0"/>
              <w:rPr>
                <w:b/>
                <w:bCs/>
              </w:rPr>
            </w:pPr>
          </w:p>
        </w:tc>
        <w:tc>
          <w:tcPr>
            <w:tcW w:w="2637" w:type="dxa"/>
            <w:tcBorders>
              <w:top w:val="nil"/>
              <w:left w:val="nil"/>
              <w:bottom w:val="nil"/>
              <w:right w:val="nil"/>
            </w:tcBorders>
          </w:tcPr>
          <w:p w:rsidR="003A399C" w:rsidRPr="00E03176" w:rsidRDefault="003A399C" w:rsidP="008B316B">
            <w:pPr>
              <w:bidi w:val="0"/>
              <w:jc w:val="left"/>
              <w:rPr>
                <w:b/>
                <w:bCs/>
                <w:szCs w:val="24"/>
              </w:rPr>
            </w:pPr>
            <w:r w:rsidRPr="00E03176">
              <w:rPr>
                <w:b/>
                <w:bCs/>
                <w:szCs w:val="24"/>
              </w:rPr>
              <w:t>Job Address</w:t>
            </w:r>
            <w:r>
              <w:rPr>
                <w:b/>
                <w:bCs/>
                <w:szCs w:val="24"/>
              </w:rPr>
              <w:t xml:space="preserve">                 :</w:t>
            </w:r>
          </w:p>
        </w:tc>
        <w:tc>
          <w:tcPr>
            <w:tcW w:w="3653" w:type="dxa"/>
            <w:tcBorders>
              <w:top w:val="nil"/>
              <w:left w:val="nil"/>
              <w:bottom w:val="nil"/>
              <w:right w:val="nil"/>
            </w:tcBorders>
          </w:tcPr>
          <w:p w:rsidR="003A399C" w:rsidRPr="006B0778" w:rsidRDefault="003A399C" w:rsidP="008B316B">
            <w:pPr>
              <w:bidi w:val="0"/>
              <w:rPr>
                <w:szCs w:val="24"/>
              </w:rPr>
            </w:pPr>
            <w:r w:rsidRPr="006B0778">
              <w:rPr>
                <w:szCs w:val="24"/>
              </w:rPr>
              <w:t>Faculty of</w:t>
            </w:r>
            <w:r w:rsidRPr="006B0778">
              <w:rPr>
                <w:rFonts w:cs="Akhbar MT"/>
                <w:szCs w:val="24"/>
              </w:rPr>
              <w:t xml:space="preserve"> </w:t>
            </w:r>
            <w:r w:rsidRPr="009C21E7">
              <w:rPr>
                <w:rFonts w:cs="Times New Roman"/>
                <w:szCs w:val="24"/>
              </w:rPr>
              <w:t>Science</w:t>
            </w:r>
            <w:r>
              <w:rPr>
                <w:szCs w:val="24"/>
              </w:rPr>
              <w:t>s</w:t>
            </w:r>
          </w:p>
        </w:tc>
      </w:tr>
      <w:tr w:rsidR="003A399C" w:rsidTr="008B316B">
        <w:trPr>
          <w:trHeight w:val="318"/>
        </w:trPr>
        <w:tc>
          <w:tcPr>
            <w:tcW w:w="696" w:type="dxa"/>
            <w:tcBorders>
              <w:top w:val="nil"/>
              <w:left w:val="nil"/>
              <w:bottom w:val="nil"/>
              <w:right w:val="nil"/>
            </w:tcBorders>
          </w:tcPr>
          <w:p w:rsidR="003A399C" w:rsidRDefault="003A399C" w:rsidP="008B316B">
            <w:pPr>
              <w:bidi w:val="0"/>
              <w:rPr>
                <w:b/>
                <w:bCs/>
              </w:rPr>
            </w:pPr>
          </w:p>
        </w:tc>
        <w:tc>
          <w:tcPr>
            <w:tcW w:w="263" w:type="dxa"/>
            <w:tcBorders>
              <w:top w:val="nil"/>
              <w:left w:val="nil"/>
              <w:bottom w:val="nil"/>
              <w:right w:val="nil"/>
            </w:tcBorders>
          </w:tcPr>
          <w:p w:rsidR="003A399C" w:rsidRDefault="003A399C" w:rsidP="008B316B">
            <w:pPr>
              <w:bidi w:val="0"/>
              <w:rPr>
                <w:b/>
                <w:bCs/>
              </w:rPr>
            </w:pPr>
          </w:p>
        </w:tc>
        <w:tc>
          <w:tcPr>
            <w:tcW w:w="2637" w:type="dxa"/>
            <w:tcBorders>
              <w:top w:val="nil"/>
              <w:left w:val="nil"/>
              <w:bottom w:val="nil"/>
              <w:right w:val="nil"/>
            </w:tcBorders>
          </w:tcPr>
          <w:p w:rsidR="003A399C" w:rsidRPr="00E03176" w:rsidRDefault="003A399C" w:rsidP="008B316B">
            <w:pPr>
              <w:bidi w:val="0"/>
              <w:jc w:val="left"/>
              <w:rPr>
                <w:b/>
                <w:bCs/>
                <w:szCs w:val="24"/>
              </w:rPr>
            </w:pPr>
            <w:r w:rsidRPr="00E03176">
              <w:rPr>
                <w:b/>
                <w:bCs/>
                <w:szCs w:val="24"/>
              </w:rPr>
              <w:t>Duration</w:t>
            </w:r>
            <w:r>
              <w:rPr>
                <w:b/>
                <w:bCs/>
                <w:szCs w:val="24"/>
              </w:rPr>
              <w:t xml:space="preserve">                       :</w:t>
            </w:r>
          </w:p>
        </w:tc>
        <w:tc>
          <w:tcPr>
            <w:tcW w:w="3653" w:type="dxa"/>
            <w:tcBorders>
              <w:top w:val="nil"/>
              <w:left w:val="nil"/>
              <w:bottom w:val="nil"/>
              <w:right w:val="nil"/>
            </w:tcBorders>
          </w:tcPr>
          <w:p w:rsidR="003A399C" w:rsidRPr="006B0778" w:rsidRDefault="003A399C" w:rsidP="008B316B">
            <w:pPr>
              <w:bidi w:val="0"/>
              <w:rPr>
                <w:szCs w:val="24"/>
              </w:rPr>
            </w:pPr>
            <w:r>
              <w:rPr>
                <w:szCs w:val="24"/>
              </w:rPr>
              <w:t xml:space="preserve">10 </w:t>
            </w:r>
            <w:r w:rsidRPr="006B0778">
              <w:rPr>
                <w:szCs w:val="24"/>
              </w:rPr>
              <w:t>Months</w:t>
            </w:r>
          </w:p>
        </w:tc>
      </w:tr>
      <w:tr w:rsidR="003A399C" w:rsidTr="008B316B">
        <w:trPr>
          <w:trHeight w:val="551"/>
        </w:trPr>
        <w:tc>
          <w:tcPr>
            <w:tcW w:w="696" w:type="dxa"/>
            <w:tcBorders>
              <w:top w:val="nil"/>
              <w:left w:val="nil"/>
              <w:bottom w:val="nil"/>
              <w:right w:val="nil"/>
            </w:tcBorders>
          </w:tcPr>
          <w:p w:rsidR="003A399C" w:rsidRDefault="003A399C" w:rsidP="008B316B">
            <w:pPr>
              <w:bidi w:val="0"/>
              <w:rPr>
                <w:b/>
                <w:bCs/>
              </w:rPr>
            </w:pPr>
          </w:p>
        </w:tc>
        <w:tc>
          <w:tcPr>
            <w:tcW w:w="6553" w:type="dxa"/>
            <w:gridSpan w:val="3"/>
            <w:tcBorders>
              <w:top w:val="nil"/>
              <w:left w:val="nil"/>
              <w:bottom w:val="nil"/>
              <w:right w:val="nil"/>
            </w:tcBorders>
          </w:tcPr>
          <w:p w:rsidR="003A399C" w:rsidRDefault="003A399C" w:rsidP="008B316B">
            <w:pPr>
              <w:pStyle w:val="Heading6"/>
              <w:bidi w:val="0"/>
            </w:pPr>
            <w:r>
              <w:t>Abstract</w:t>
            </w:r>
          </w:p>
        </w:tc>
      </w:tr>
    </w:tbl>
    <w:p w:rsidR="003A399C" w:rsidRDefault="003A399C" w:rsidP="003A399C">
      <w:pPr>
        <w:bidi w:val="0"/>
        <w:ind w:firstLine="720"/>
        <w:rPr>
          <w:rFonts w:cs="Times New Roman"/>
          <w:color w:val="000000"/>
          <w:szCs w:val="24"/>
        </w:rPr>
      </w:pPr>
      <w:r w:rsidRPr="00146EEC">
        <w:rPr>
          <w:rFonts w:cs="Times New Roman"/>
          <w:szCs w:val="24"/>
        </w:rPr>
        <w:t xml:space="preserve">Environmental concern of the water recourses such as ground water and rivers is extremely become the big challenge for governmental and organizations. Heavy metals are used in many industrial products ranging from paints, </w:t>
      </w:r>
      <w:r w:rsidR="00F27E39" w:rsidRPr="00146EEC">
        <w:rPr>
          <w:rFonts w:cs="Times New Roman"/>
          <w:szCs w:val="24"/>
        </w:rPr>
        <w:t>plastic,</w:t>
      </w:r>
      <w:r w:rsidRPr="00146EEC">
        <w:rPr>
          <w:rFonts w:cs="Times New Roman"/>
          <w:szCs w:val="24"/>
        </w:rPr>
        <w:t xml:space="preserve"> metal </w:t>
      </w:r>
      <w:r w:rsidR="00F27E39" w:rsidRPr="00146EEC">
        <w:rPr>
          <w:rFonts w:cs="Times New Roman"/>
          <w:szCs w:val="24"/>
        </w:rPr>
        <w:t>coating and</w:t>
      </w:r>
      <w:r w:rsidRPr="00146EEC">
        <w:rPr>
          <w:rFonts w:cs="Times New Roman"/>
          <w:szCs w:val="24"/>
        </w:rPr>
        <w:t xml:space="preserve"> finishing, leather and many more. Most of </w:t>
      </w:r>
      <w:r w:rsidR="00F27E39" w:rsidRPr="00146EEC">
        <w:rPr>
          <w:rFonts w:cs="Times New Roman"/>
          <w:szCs w:val="24"/>
        </w:rPr>
        <w:t>these factories</w:t>
      </w:r>
      <w:r w:rsidRPr="00146EEC">
        <w:rPr>
          <w:rFonts w:cs="Times New Roman"/>
          <w:szCs w:val="24"/>
        </w:rPr>
        <w:t xml:space="preserve"> drain their water waste into the sewage systems without removing of such heavy metals, resulting in sending large concentrations of these toxic metals to ground water and the other water recourses. The contamination of Drinking water recourses or irrigation water would led to build up of large concentration of toxic metals in the agricultural products such as fruit and vegetables which will end up consumed by human been, resulting in great risk on human. This project will deal with synthesis of new Schiff bases 1-10 as chelating agents for removal of heavy metal ions from such waste water.</w:t>
      </w:r>
    </w:p>
    <w:p w:rsidR="00210275" w:rsidRPr="003A399C" w:rsidRDefault="00210275"/>
    <w:sectPr w:rsidR="00210275" w:rsidRPr="003A399C" w:rsidSect="00C90A98">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4B27"/>
    <w:multiLevelType w:val="singleLevel"/>
    <w:tmpl w:val="7310BB52"/>
    <w:lvl w:ilvl="0">
      <w:start w:val="1"/>
      <w:numFmt w:val="none"/>
      <w:lvlText w:val=""/>
      <w:legacy w:legacy="1" w:legacySpace="0" w:legacyIndent="0"/>
      <w:lvlJc w:val="righ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3"/>
  <w:proofState w:spelling="clean" w:grammar="clean"/>
  <w:defaultTabStop w:val="720"/>
  <w:characterSpacingControl w:val="doNotCompress"/>
  <w:compat/>
  <w:rsids>
    <w:rsidRoot w:val="003A399C"/>
    <w:rsid w:val="00210275"/>
    <w:rsid w:val="003A399C"/>
    <w:rsid w:val="00B57F68"/>
    <w:rsid w:val="00C90A98"/>
    <w:rsid w:val="00F27E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9C"/>
    <w:pPr>
      <w:bidi/>
      <w:spacing w:after="0" w:line="240" w:lineRule="auto"/>
      <w:jc w:val="lowKashida"/>
    </w:pPr>
    <w:rPr>
      <w:rFonts w:ascii="Times New Roman" w:eastAsia="Times New Roman" w:hAnsi="Times New Roman" w:cs="Traditional Arabic"/>
      <w:sz w:val="24"/>
      <w:szCs w:val="28"/>
      <w:lang w:eastAsia="ar-SA"/>
    </w:rPr>
  </w:style>
  <w:style w:type="paragraph" w:styleId="Heading1">
    <w:name w:val="heading 1"/>
    <w:basedOn w:val="Normal"/>
    <w:next w:val="Normal"/>
    <w:link w:val="Heading1Char"/>
    <w:qFormat/>
    <w:rsid w:val="003A399C"/>
    <w:pPr>
      <w:keepNext/>
      <w:spacing w:after="120"/>
      <w:jc w:val="center"/>
      <w:outlineLvl w:val="0"/>
    </w:pPr>
    <w:rPr>
      <w:rFonts w:ascii="Arial" w:hAnsi="Arial"/>
      <w:b/>
      <w:bCs/>
      <w:kern w:val="28"/>
      <w:sz w:val="26"/>
      <w:szCs w:val="33"/>
    </w:rPr>
  </w:style>
  <w:style w:type="paragraph" w:styleId="Heading2">
    <w:name w:val="heading 2"/>
    <w:basedOn w:val="Normal"/>
    <w:next w:val="Normal"/>
    <w:link w:val="Heading2Char"/>
    <w:autoRedefine/>
    <w:qFormat/>
    <w:rsid w:val="003A399C"/>
    <w:pPr>
      <w:keepNext/>
      <w:spacing w:after="60"/>
      <w:jc w:val="center"/>
      <w:outlineLvl w:val="1"/>
    </w:pPr>
    <w:rPr>
      <w:rFonts w:ascii="Arial" w:hAnsi="Arial"/>
      <w:b/>
      <w:bCs/>
      <w:noProof/>
      <w:sz w:val="28"/>
    </w:rPr>
  </w:style>
  <w:style w:type="paragraph" w:styleId="Heading3">
    <w:name w:val="heading 3"/>
    <w:basedOn w:val="Normal"/>
    <w:next w:val="Normal"/>
    <w:link w:val="Heading3Char"/>
    <w:qFormat/>
    <w:rsid w:val="003A399C"/>
    <w:pPr>
      <w:keepNext/>
      <w:jc w:val="both"/>
      <w:outlineLvl w:val="2"/>
    </w:pPr>
    <w:rPr>
      <w:rFonts w:ascii="Arial" w:hAnsi="Arial"/>
      <w:b/>
      <w:bCs/>
      <w:sz w:val="26"/>
    </w:rPr>
  </w:style>
  <w:style w:type="paragraph" w:styleId="Heading6">
    <w:name w:val="heading 6"/>
    <w:basedOn w:val="Normal"/>
    <w:next w:val="Normal"/>
    <w:link w:val="Heading6Char"/>
    <w:qFormat/>
    <w:rsid w:val="003A399C"/>
    <w:pPr>
      <w:keepNext/>
      <w:spacing w:before="240" w:after="24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399C"/>
    <w:rPr>
      <w:rFonts w:ascii="Arial" w:eastAsia="Times New Roman" w:hAnsi="Arial" w:cs="Traditional Arabic"/>
      <w:b/>
      <w:bCs/>
      <w:kern w:val="28"/>
      <w:sz w:val="26"/>
      <w:szCs w:val="33"/>
      <w:lang w:eastAsia="ar-SA"/>
    </w:rPr>
  </w:style>
  <w:style w:type="character" w:customStyle="1" w:styleId="Heading2Char">
    <w:name w:val="Heading 2 Char"/>
    <w:basedOn w:val="DefaultParagraphFont"/>
    <w:link w:val="Heading2"/>
    <w:rsid w:val="003A399C"/>
    <w:rPr>
      <w:rFonts w:ascii="Arial" w:eastAsia="Times New Roman" w:hAnsi="Arial" w:cs="Traditional Arabic"/>
      <w:b/>
      <w:bCs/>
      <w:noProof/>
      <w:sz w:val="28"/>
      <w:szCs w:val="28"/>
      <w:lang w:eastAsia="ar-SA"/>
    </w:rPr>
  </w:style>
  <w:style w:type="character" w:customStyle="1" w:styleId="Heading3Char">
    <w:name w:val="Heading 3 Char"/>
    <w:basedOn w:val="DefaultParagraphFont"/>
    <w:link w:val="Heading3"/>
    <w:rsid w:val="003A399C"/>
    <w:rPr>
      <w:rFonts w:ascii="Arial" w:eastAsia="Times New Roman" w:hAnsi="Arial" w:cs="Traditional Arabic"/>
      <w:b/>
      <w:bCs/>
      <w:sz w:val="26"/>
      <w:szCs w:val="28"/>
      <w:lang w:eastAsia="ar-SA"/>
    </w:rPr>
  </w:style>
  <w:style w:type="character" w:customStyle="1" w:styleId="Heading6Char">
    <w:name w:val="Heading 6 Char"/>
    <w:basedOn w:val="DefaultParagraphFont"/>
    <w:link w:val="Heading6"/>
    <w:rsid w:val="003A399C"/>
    <w:rPr>
      <w:rFonts w:ascii="Times New Roman" w:eastAsia="Times New Roman" w:hAnsi="Times New Roman" w:cs="Traditional Arabic"/>
      <w:b/>
      <w:bCs/>
      <w:sz w:val="24"/>
      <w:szCs w:val="28"/>
      <w:lang w:eastAsia="ar-SA"/>
    </w:rPr>
  </w:style>
  <w:style w:type="paragraph" w:styleId="BodyTextIndent">
    <w:name w:val="Body Text Indent"/>
    <w:basedOn w:val="Normal"/>
    <w:link w:val="BodyTextIndentChar"/>
    <w:rsid w:val="003A399C"/>
    <w:pPr>
      <w:spacing w:after="120"/>
      <w:ind w:left="283"/>
    </w:pPr>
  </w:style>
  <w:style w:type="character" w:customStyle="1" w:styleId="BodyTextIndentChar">
    <w:name w:val="Body Text Indent Char"/>
    <w:basedOn w:val="DefaultParagraphFont"/>
    <w:link w:val="BodyTextIndent"/>
    <w:rsid w:val="003A399C"/>
    <w:rPr>
      <w:rFonts w:ascii="Times New Roman" w:eastAsia="Times New Roman" w:hAnsi="Times New Roman" w:cs="Traditional Arabic"/>
      <w:sz w:val="24"/>
      <w:szCs w:val="28"/>
      <w:lang w:eastAsia="ar-SA"/>
    </w:rPr>
  </w:style>
  <w:style w:type="paragraph" w:styleId="Title">
    <w:name w:val="Title"/>
    <w:basedOn w:val="Normal"/>
    <w:link w:val="TitleChar"/>
    <w:qFormat/>
    <w:rsid w:val="003A399C"/>
    <w:pPr>
      <w:jc w:val="center"/>
    </w:pPr>
    <w:rPr>
      <w:rFonts w:cs="Simplified Arabic"/>
      <w:b/>
      <w:bCs/>
      <w:sz w:val="20"/>
      <w:szCs w:val="20"/>
    </w:rPr>
  </w:style>
  <w:style w:type="character" w:customStyle="1" w:styleId="TitleChar">
    <w:name w:val="Title Char"/>
    <w:basedOn w:val="DefaultParagraphFont"/>
    <w:link w:val="Title"/>
    <w:rsid w:val="003A399C"/>
    <w:rPr>
      <w:rFonts w:ascii="Times New Roman" w:eastAsia="Times New Roman" w:hAnsi="Times New Roman" w:cs="Simplified Arabic"/>
      <w:b/>
      <w:bCs/>
      <w:sz w:val="20"/>
      <w:szCs w:val="20"/>
      <w:lang w:eastAsia="ar-SA"/>
    </w:rPr>
  </w:style>
  <w:style w:type="paragraph" w:styleId="NormalWeb">
    <w:name w:val="Normal (Web)"/>
    <w:basedOn w:val="Normal"/>
    <w:link w:val="NormalWebChar"/>
    <w:rsid w:val="003A399C"/>
    <w:pPr>
      <w:bidi w:val="0"/>
      <w:spacing w:before="100" w:beforeAutospacing="1" w:after="100" w:afterAutospacing="1"/>
      <w:jc w:val="left"/>
    </w:pPr>
    <w:rPr>
      <w:rFonts w:cs="Times New Roman"/>
      <w:szCs w:val="24"/>
      <w:lang w:eastAsia="en-US"/>
    </w:rPr>
  </w:style>
  <w:style w:type="character" w:customStyle="1" w:styleId="NormalWebChar">
    <w:name w:val="Normal (Web) Char"/>
    <w:basedOn w:val="DefaultParagraphFont"/>
    <w:link w:val="NormalWeb"/>
    <w:rsid w:val="003A399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401</Words>
  <Characters>2289</Characters>
  <Application>Microsoft Office Word</Application>
  <DocSecurity>0</DocSecurity>
  <Lines>19</Lines>
  <Paragraphs>5</Paragraphs>
  <ScaleCrop>false</ScaleCrop>
  <Company>kaudsr</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dsr</dc:creator>
  <cp:keywords/>
  <dc:description/>
  <cp:lastModifiedBy>dsr</cp:lastModifiedBy>
  <cp:revision>2</cp:revision>
  <dcterms:created xsi:type="dcterms:W3CDTF">2010-05-16T16:43:00Z</dcterms:created>
  <dcterms:modified xsi:type="dcterms:W3CDTF">2010-07-10T17:15:00Z</dcterms:modified>
</cp:coreProperties>
</file>